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7729" w14:textId="77777777" w:rsidR="00AA24C6" w:rsidRPr="00C42732" w:rsidRDefault="00FE39C1" w:rsidP="00C42732">
      <w:pPr>
        <w:pStyle w:val="Heading1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D415B1" wp14:editId="1751112D">
                <wp:simplePos x="0" y="0"/>
                <wp:positionH relativeFrom="column">
                  <wp:posOffset>-133350</wp:posOffset>
                </wp:positionH>
                <wp:positionV relativeFrom="paragraph">
                  <wp:posOffset>-1885950</wp:posOffset>
                </wp:positionV>
                <wp:extent cx="5699760" cy="2924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33B3FA" w14:textId="77777777" w:rsidR="00E7535F" w:rsidRDefault="00E7535F" w:rsidP="00171150">
                            <w:pPr>
                              <w:pStyle w:val="Heading1"/>
                              <w:spacing w:after="0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8C3FC1" w14:textId="77777777" w:rsidR="00D35F91" w:rsidRPr="00171150" w:rsidRDefault="00171150" w:rsidP="00171150">
                            <w:pPr>
                              <w:pStyle w:val="Heading1"/>
                              <w:spacing w:after="0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150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Department of Veterans Affairs Salt Lake City Regional Office’s Outreach Team will be hosting a Bene</w:t>
                            </w:r>
                            <w:r w:rsidR="00E7535F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fits Fair on the following date</w:t>
                            </w:r>
                            <w:r w:rsidRPr="00171150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B76C952" w14:textId="77777777" w:rsidR="00171150" w:rsidRPr="00171150" w:rsidRDefault="00171150" w:rsidP="00D35F91">
                            <w:pPr>
                              <w:pStyle w:val="Heading1"/>
                              <w:spacing w:after="0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163284" w14:textId="3C14E747" w:rsidR="00C878FC" w:rsidRDefault="00C878FC" w:rsidP="00E7535F">
                            <w:pPr>
                              <w:pStyle w:val="Heading1"/>
                              <w:spacing w:after="0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Tuesday, </w:t>
                            </w:r>
                            <w:r w:rsidR="0075577A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9</w:t>
                            </w:r>
                            <w:r w:rsidR="00E7535F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  <w:r w:rsidR="008B5DE3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745FE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299CE917" w14:textId="77777777" w:rsidR="00B879D1" w:rsidRDefault="00C878FC" w:rsidP="00E7535F">
                            <w:pPr>
                              <w:pStyle w:val="Heading1"/>
                              <w:spacing w:after="0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 w:rsidR="00CD127E" w:rsidRPr="00171150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1758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B879D1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:00 </w:t>
                            </w:r>
                            <w:r w:rsidR="00091758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 – </w:t>
                            </w:r>
                            <w:r w:rsidR="00091758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:00 </w:t>
                            </w:r>
                            <w:r w:rsidR="00B02CAF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B4240" w:rsidRPr="00171150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 </w:t>
                            </w:r>
                          </w:p>
                          <w:p w14:paraId="03A6EA01" w14:textId="77777777" w:rsidR="00E7535F" w:rsidRPr="00171150" w:rsidRDefault="00E7535F" w:rsidP="00E7535F">
                            <w:pPr>
                              <w:pStyle w:val="Heading1"/>
                              <w:spacing w:after="0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150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St. George Vet Center </w:t>
                            </w:r>
                          </w:p>
                          <w:p w14:paraId="356BE941" w14:textId="77777777" w:rsidR="00E7535F" w:rsidRPr="00171150" w:rsidRDefault="00E7535F" w:rsidP="00E7535F">
                            <w:pPr>
                              <w:pStyle w:val="Heading1"/>
                              <w:spacing w:after="0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150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1664 S Dixie Drive, Suite C-102</w:t>
                            </w:r>
                          </w:p>
                          <w:p w14:paraId="07E021A2" w14:textId="77777777" w:rsidR="00E7535F" w:rsidRPr="00171150" w:rsidRDefault="00E7535F" w:rsidP="00E7535F">
                            <w:pPr>
                              <w:pStyle w:val="Heading1"/>
                              <w:spacing w:after="0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76EE1D" w14:textId="77777777" w:rsidR="006B08BE" w:rsidRDefault="006B08BE" w:rsidP="00B55D64">
                            <w:pPr>
                              <w:pStyle w:val="Heading1"/>
                              <w:spacing w:after="0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41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0.5pt;margin-top:-148.5pt;width:448.8pt;height:23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" filled="f" stroked="f">
                <v:textbox>
                  <w:txbxContent>
                    <w:p w14:paraId="3A33B3FA" w14:textId="77777777" w:rsidR="00E7535F" w:rsidRDefault="00E7535F" w:rsidP="00171150">
                      <w:pPr>
                        <w:pStyle w:val="Heading1"/>
                        <w:spacing w:after="0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8C3FC1" w14:textId="77777777" w:rsidR="00D35F91" w:rsidRPr="00171150" w:rsidRDefault="00171150" w:rsidP="00171150">
                      <w:pPr>
                        <w:pStyle w:val="Heading1"/>
                        <w:spacing w:after="0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150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Department of Veterans Affairs Salt Lake City Regional Office’s Outreach Team will be hosting a Bene</w:t>
                      </w:r>
                      <w:r w:rsidR="00E7535F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fits Fair on the following date</w:t>
                      </w:r>
                      <w:r w:rsidRPr="00171150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B76C952" w14:textId="77777777" w:rsidR="00171150" w:rsidRPr="00171150" w:rsidRDefault="00171150" w:rsidP="00D35F91">
                      <w:pPr>
                        <w:pStyle w:val="Heading1"/>
                        <w:spacing w:after="0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163284" w14:textId="3C14E747" w:rsidR="00C878FC" w:rsidRDefault="00C878FC" w:rsidP="00E7535F">
                      <w:pPr>
                        <w:pStyle w:val="Heading1"/>
                        <w:spacing w:after="0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Tuesday, </w:t>
                      </w:r>
                      <w:r w:rsidR="0075577A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August 9</w:t>
                      </w:r>
                      <w:r w:rsidR="00E7535F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  <w:r w:rsidR="008B5DE3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745FE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299CE917" w14:textId="77777777" w:rsidR="00B879D1" w:rsidRDefault="00C878FC" w:rsidP="00E7535F">
                      <w:pPr>
                        <w:pStyle w:val="Heading1"/>
                        <w:spacing w:after="0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r w:rsidR="00CD127E" w:rsidRPr="00171150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1758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B879D1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:00 </w:t>
                      </w:r>
                      <w:r w:rsidR="00091758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 – </w:t>
                      </w:r>
                      <w:r w:rsidR="00091758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:00 </w:t>
                      </w:r>
                      <w:r w:rsidR="00B02CAF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B4240" w:rsidRPr="00171150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 </w:t>
                      </w:r>
                    </w:p>
                    <w:p w14:paraId="03A6EA01" w14:textId="77777777" w:rsidR="00E7535F" w:rsidRPr="00171150" w:rsidRDefault="00E7535F" w:rsidP="00E7535F">
                      <w:pPr>
                        <w:pStyle w:val="Heading1"/>
                        <w:spacing w:after="0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150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St. George Vet Center </w:t>
                      </w:r>
                    </w:p>
                    <w:p w14:paraId="356BE941" w14:textId="77777777" w:rsidR="00E7535F" w:rsidRPr="00171150" w:rsidRDefault="00E7535F" w:rsidP="00E7535F">
                      <w:pPr>
                        <w:pStyle w:val="Heading1"/>
                        <w:spacing w:after="0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150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1664 S Dixie Drive, Suite C-102</w:t>
                      </w:r>
                    </w:p>
                    <w:p w14:paraId="07E021A2" w14:textId="77777777" w:rsidR="00E7535F" w:rsidRPr="00171150" w:rsidRDefault="00E7535F" w:rsidP="00E7535F">
                      <w:pPr>
                        <w:pStyle w:val="Heading1"/>
                        <w:spacing w:after="0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C76EE1D" w14:textId="77777777" w:rsidR="006B08BE" w:rsidRDefault="006B08BE" w:rsidP="00B55D64">
                      <w:pPr>
                        <w:pStyle w:val="Heading1"/>
                        <w:spacing w:after="0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4A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C0CB814" wp14:editId="2EFE8ABE">
                <wp:simplePos x="0" y="0"/>
                <wp:positionH relativeFrom="margin">
                  <wp:posOffset>-238125</wp:posOffset>
                </wp:positionH>
                <wp:positionV relativeFrom="margin">
                  <wp:posOffset>-3009900</wp:posOffset>
                </wp:positionV>
                <wp:extent cx="5953125" cy="8124825"/>
                <wp:effectExtent l="0" t="0" r="9525" b="9525"/>
                <wp:wrapSquare wrapText="bothSides"/>
                <wp:docPr id="4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12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CE146" w14:textId="77777777" w:rsidR="000E5C66" w:rsidRDefault="00D35F91" w:rsidP="000E5C66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  <w:t xml:space="preserve">    </w:t>
                            </w:r>
                            <w:r w:rsidR="000E5C66" w:rsidRPr="00D35F91"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  <w:t>Veterans Benefits Administration (VBA</w:t>
                            </w:r>
                            <w:r w:rsidR="000E5C66" w:rsidRPr="00206F8F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  <w:u w:val="single"/>
                              </w:rPr>
                              <w:t>)</w:t>
                            </w:r>
                          </w:p>
                          <w:p w14:paraId="2A4B274D" w14:textId="77777777" w:rsidR="002A787C" w:rsidRPr="00D35F91" w:rsidRDefault="002A787C" w:rsidP="002A787C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D35F91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Salt Lake City VA Regional Benefit Office</w:t>
                            </w:r>
                          </w:p>
                          <w:p w14:paraId="202F8BE4" w14:textId="77777777" w:rsidR="00C42732" w:rsidRPr="00C42732" w:rsidRDefault="00C42732" w:rsidP="00C4273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B814" id="Rectangle 387" o:spid="_x0000_s1027" style="position:absolute;margin-left:-18.75pt;margin-top:-237pt;width:468.75pt;height:6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" o:allowincell="f" filled="f" fillcolor="#4f81bd" stroked="f">
                <v:textbox inset="18pt,0,0,0">
                  <w:txbxContent>
                    <w:p w14:paraId="53ACE146" w14:textId="77777777" w:rsidR="000E5C66" w:rsidRDefault="00D35F91" w:rsidP="000E5C66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b/>
                          <w:i/>
                          <w:iCs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i/>
                          <w:iCs/>
                          <w:sz w:val="44"/>
                          <w:szCs w:val="44"/>
                          <w:u w:val="single"/>
                        </w:rPr>
                        <w:t xml:space="preserve">    </w:t>
                      </w:r>
                      <w:r w:rsidR="000E5C66" w:rsidRPr="00D35F91">
                        <w:rPr>
                          <w:b/>
                          <w:i/>
                          <w:iCs/>
                          <w:sz w:val="44"/>
                          <w:szCs w:val="44"/>
                          <w:u w:val="single"/>
                        </w:rPr>
                        <w:t>Veterans Benefits Administration (VBA</w:t>
                      </w:r>
                      <w:r w:rsidR="000E5C66" w:rsidRPr="00206F8F">
                        <w:rPr>
                          <w:b/>
                          <w:i/>
                          <w:iCs/>
                          <w:sz w:val="52"/>
                          <w:szCs w:val="52"/>
                          <w:u w:val="single"/>
                        </w:rPr>
                        <w:t>)</w:t>
                      </w:r>
                    </w:p>
                    <w:p w14:paraId="2A4B274D" w14:textId="77777777" w:rsidR="002A787C" w:rsidRPr="00D35F91" w:rsidRDefault="002A787C" w:rsidP="002A787C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D35F91">
                        <w:rPr>
                          <w:b/>
                          <w:i/>
                          <w:iCs/>
                          <w:sz w:val="24"/>
                        </w:rPr>
                        <w:t>Salt Lake City VA Regional Benefit Office</w:t>
                      </w:r>
                    </w:p>
                    <w:p w14:paraId="202F8BE4" w14:textId="77777777" w:rsidR="00C42732" w:rsidRPr="00C42732" w:rsidRDefault="00C42732" w:rsidP="00C4273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535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1D6CB1" wp14:editId="61DFC20D">
                <wp:simplePos x="0" y="0"/>
                <wp:positionH relativeFrom="column">
                  <wp:posOffset>428625</wp:posOffset>
                </wp:positionH>
                <wp:positionV relativeFrom="paragraph">
                  <wp:posOffset>2419350</wp:posOffset>
                </wp:positionV>
                <wp:extent cx="4838700" cy="2114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111C74" w14:textId="77777777" w:rsidR="00E94CBB" w:rsidRDefault="00E94CBB" w:rsidP="00E94CB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7D4DC2" w14:textId="77777777" w:rsidR="00C42732" w:rsidRPr="00811ACD" w:rsidRDefault="00C42732" w:rsidP="00C42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1ACD">
                              <w:rPr>
                                <w:sz w:val="28"/>
                                <w:szCs w:val="28"/>
                              </w:rPr>
                              <w:t>Service Connected</w:t>
                            </w:r>
                            <w:proofErr w:type="gramEnd"/>
                            <w:r w:rsidRPr="00811ACD">
                              <w:rPr>
                                <w:sz w:val="28"/>
                                <w:szCs w:val="28"/>
                              </w:rPr>
                              <w:t xml:space="preserve"> Disability </w:t>
                            </w:r>
                          </w:p>
                          <w:p w14:paraId="491CC71F" w14:textId="77777777" w:rsidR="00C42732" w:rsidRPr="00811ACD" w:rsidRDefault="00C42732" w:rsidP="00C42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1ACD">
                              <w:rPr>
                                <w:sz w:val="28"/>
                                <w:szCs w:val="28"/>
                              </w:rPr>
                              <w:t>Non Service</w:t>
                            </w:r>
                            <w:proofErr w:type="gramEnd"/>
                            <w:r w:rsidRPr="00811ACD">
                              <w:rPr>
                                <w:sz w:val="28"/>
                                <w:szCs w:val="28"/>
                              </w:rPr>
                              <w:t xml:space="preserve"> Connected Pension</w:t>
                            </w:r>
                          </w:p>
                          <w:p w14:paraId="700FBA37" w14:textId="77777777" w:rsidR="00C42732" w:rsidRPr="00811ACD" w:rsidRDefault="00C42732" w:rsidP="00C42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1ACD">
                              <w:rPr>
                                <w:sz w:val="28"/>
                                <w:szCs w:val="28"/>
                              </w:rPr>
                              <w:t>Vocational Rehabilitation and Employment</w:t>
                            </w:r>
                          </w:p>
                          <w:p w14:paraId="2667B489" w14:textId="77777777" w:rsidR="00C42732" w:rsidRPr="00811ACD" w:rsidRDefault="00C42732" w:rsidP="00C42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1ACD">
                              <w:rPr>
                                <w:sz w:val="28"/>
                                <w:szCs w:val="28"/>
                              </w:rPr>
                              <w:t>Survivor Benefits</w:t>
                            </w:r>
                          </w:p>
                          <w:p w14:paraId="7385BC9D" w14:textId="77777777" w:rsidR="00C42732" w:rsidRPr="00811ACD" w:rsidRDefault="00C42732" w:rsidP="00C42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1ACD">
                              <w:rPr>
                                <w:sz w:val="28"/>
                                <w:szCs w:val="28"/>
                              </w:rPr>
                              <w:t>Burial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6CB1" id="Text Box 1" o:spid="_x0000_s1028" type="#_x0000_t202" style="position:absolute;margin-left:33.75pt;margin-top:190.5pt;width:381pt;height:16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" filled="f" stroked="f">
                <v:textbox>
                  <w:txbxContent>
                    <w:p w14:paraId="08111C74" w14:textId="77777777" w:rsidR="00E94CBB" w:rsidRDefault="00E94CBB" w:rsidP="00E94CB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137D4DC2" w14:textId="77777777" w:rsidR="00C42732" w:rsidRPr="00811ACD" w:rsidRDefault="00C42732" w:rsidP="00C42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11ACD">
                        <w:rPr>
                          <w:sz w:val="28"/>
                          <w:szCs w:val="28"/>
                        </w:rPr>
                        <w:t>Service Connected</w:t>
                      </w:r>
                      <w:proofErr w:type="gramEnd"/>
                      <w:r w:rsidRPr="00811ACD">
                        <w:rPr>
                          <w:sz w:val="28"/>
                          <w:szCs w:val="28"/>
                        </w:rPr>
                        <w:t xml:space="preserve"> Disability </w:t>
                      </w:r>
                    </w:p>
                    <w:p w14:paraId="491CC71F" w14:textId="77777777" w:rsidR="00C42732" w:rsidRPr="00811ACD" w:rsidRDefault="00C42732" w:rsidP="00C42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11ACD">
                        <w:rPr>
                          <w:sz w:val="28"/>
                          <w:szCs w:val="28"/>
                        </w:rPr>
                        <w:t>Non Service</w:t>
                      </w:r>
                      <w:proofErr w:type="gramEnd"/>
                      <w:r w:rsidRPr="00811ACD">
                        <w:rPr>
                          <w:sz w:val="28"/>
                          <w:szCs w:val="28"/>
                        </w:rPr>
                        <w:t xml:space="preserve"> Connected Pension</w:t>
                      </w:r>
                    </w:p>
                    <w:p w14:paraId="700FBA37" w14:textId="77777777" w:rsidR="00C42732" w:rsidRPr="00811ACD" w:rsidRDefault="00C42732" w:rsidP="00C42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11ACD">
                        <w:rPr>
                          <w:sz w:val="28"/>
                          <w:szCs w:val="28"/>
                        </w:rPr>
                        <w:t>Vocational Rehabilitation and Employment</w:t>
                      </w:r>
                    </w:p>
                    <w:p w14:paraId="2667B489" w14:textId="77777777" w:rsidR="00C42732" w:rsidRPr="00811ACD" w:rsidRDefault="00C42732" w:rsidP="00C42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11ACD">
                        <w:rPr>
                          <w:sz w:val="28"/>
                          <w:szCs w:val="28"/>
                        </w:rPr>
                        <w:t>Survivor Benefits</w:t>
                      </w:r>
                    </w:p>
                    <w:p w14:paraId="7385BC9D" w14:textId="77777777" w:rsidR="00C42732" w:rsidRPr="00811ACD" w:rsidRDefault="00C42732" w:rsidP="00C42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11ACD">
                        <w:rPr>
                          <w:sz w:val="28"/>
                          <w:szCs w:val="28"/>
                        </w:rPr>
                        <w:t>Burial Benefits</w:t>
                      </w:r>
                    </w:p>
                  </w:txbxContent>
                </v:textbox>
              </v:shape>
            </w:pict>
          </mc:Fallback>
        </mc:AlternateContent>
      </w:r>
      <w:r w:rsidR="00E7535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246162" wp14:editId="6EB8E5AF">
                <wp:simplePos x="0" y="0"/>
                <wp:positionH relativeFrom="column">
                  <wp:posOffset>428625</wp:posOffset>
                </wp:positionH>
                <wp:positionV relativeFrom="paragraph">
                  <wp:posOffset>1181100</wp:posOffset>
                </wp:positionV>
                <wp:extent cx="4716780" cy="11906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233DA2" w14:textId="77777777" w:rsidR="00E94CBB" w:rsidRPr="00681F71" w:rsidRDefault="00206F8F" w:rsidP="00E94CBB">
                            <w:pPr>
                              <w:pStyle w:val="Heading1"/>
                              <w:jc w:val="center"/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F71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VA </w:t>
                            </w:r>
                            <w:r w:rsidR="006B08BE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will be assisting filling out forms and answering any questions regarding benefits </w:t>
                            </w:r>
                            <w:r w:rsidRPr="00681F71">
                              <w:rPr>
                                <w:noProof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include: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6162" id="Text Box 11" o:spid="_x0000_s1029" type="#_x0000_t202" style="position:absolute;margin-left:33.75pt;margin-top:93pt;width:371.4pt;height:93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" filled="f" stroked="f">
                <v:textbox>
                  <w:txbxContent>
                    <w:p w14:paraId="17233DA2" w14:textId="77777777" w:rsidR="00E94CBB" w:rsidRPr="00681F71" w:rsidRDefault="00206F8F" w:rsidP="00E94CBB">
                      <w:pPr>
                        <w:pStyle w:val="Heading1"/>
                        <w:jc w:val="center"/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1F71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VA </w:t>
                      </w:r>
                      <w:r w:rsidR="006B08BE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will be assisting filling out forms and answering any questions regarding benefits </w:t>
                      </w:r>
                      <w:r w:rsidRPr="00681F71">
                        <w:rPr>
                          <w:noProof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include:</w:t>
                      </w:r>
                    </w:p>
                  </w:txbxContent>
                </v:textbox>
              </v:shape>
            </w:pict>
          </mc:Fallback>
        </mc:AlternateContent>
      </w:r>
      <w:r w:rsidR="006B08BE">
        <w:rPr>
          <w:noProof/>
        </w:rPr>
        <w:drawing>
          <wp:anchor distT="0" distB="0" distL="114300" distR="114300" simplePos="0" relativeHeight="251658240" behindDoc="1" locked="0" layoutInCell="0" allowOverlap="1" wp14:anchorId="465058CB" wp14:editId="136B4515">
            <wp:simplePos x="0" y="0"/>
            <wp:positionH relativeFrom="page">
              <wp:posOffset>781050</wp:posOffset>
            </wp:positionH>
            <wp:positionV relativeFrom="page">
              <wp:posOffset>1000125</wp:posOffset>
            </wp:positionV>
            <wp:extent cx="6188710" cy="8267700"/>
            <wp:effectExtent l="0" t="0" r="254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24C6" w:rsidRPr="00C42732" w:rsidSect="007B1CBA"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CB0A" w14:textId="77777777" w:rsidR="00543801" w:rsidRDefault="00543801" w:rsidP="00AA24C6">
      <w:r>
        <w:separator/>
      </w:r>
    </w:p>
  </w:endnote>
  <w:endnote w:type="continuationSeparator" w:id="0">
    <w:p w14:paraId="4CBCECEC" w14:textId="77777777" w:rsidR="00543801" w:rsidRDefault="00543801" w:rsidP="00AA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7BAA" w14:textId="77777777" w:rsidR="00543801" w:rsidRDefault="00543801" w:rsidP="00AA24C6">
      <w:r>
        <w:separator/>
      </w:r>
    </w:p>
  </w:footnote>
  <w:footnote w:type="continuationSeparator" w:id="0">
    <w:p w14:paraId="2C73EE56" w14:textId="77777777" w:rsidR="00543801" w:rsidRDefault="00543801" w:rsidP="00AA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1BAB"/>
    <w:multiLevelType w:val="hybridMultilevel"/>
    <w:tmpl w:val="50C2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AAC"/>
    <w:multiLevelType w:val="hybridMultilevel"/>
    <w:tmpl w:val="22D6E1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0F"/>
    <w:rsid w:val="00016276"/>
    <w:rsid w:val="00035EC5"/>
    <w:rsid w:val="0004062A"/>
    <w:rsid w:val="000569A8"/>
    <w:rsid w:val="00091758"/>
    <w:rsid w:val="000E5C66"/>
    <w:rsid w:val="0011500F"/>
    <w:rsid w:val="00171150"/>
    <w:rsid w:val="001834ED"/>
    <w:rsid w:val="001C34A9"/>
    <w:rsid w:val="001E0C72"/>
    <w:rsid w:val="00206F8F"/>
    <w:rsid w:val="00214FEB"/>
    <w:rsid w:val="002152DD"/>
    <w:rsid w:val="00250047"/>
    <w:rsid w:val="00257CFE"/>
    <w:rsid w:val="002723DF"/>
    <w:rsid w:val="00290004"/>
    <w:rsid w:val="002A787C"/>
    <w:rsid w:val="002C25C7"/>
    <w:rsid w:val="002E5A61"/>
    <w:rsid w:val="0033593F"/>
    <w:rsid w:val="0038498D"/>
    <w:rsid w:val="003870A3"/>
    <w:rsid w:val="003D470F"/>
    <w:rsid w:val="003E6992"/>
    <w:rsid w:val="003F7478"/>
    <w:rsid w:val="004170FB"/>
    <w:rsid w:val="0042204C"/>
    <w:rsid w:val="004308B7"/>
    <w:rsid w:val="00431205"/>
    <w:rsid w:val="004513F4"/>
    <w:rsid w:val="004656DB"/>
    <w:rsid w:val="005311EB"/>
    <w:rsid w:val="00543801"/>
    <w:rsid w:val="00554865"/>
    <w:rsid w:val="005629B5"/>
    <w:rsid w:val="006303AC"/>
    <w:rsid w:val="006353E2"/>
    <w:rsid w:val="00681F71"/>
    <w:rsid w:val="006B08BE"/>
    <w:rsid w:val="006C4E01"/>
    <w:rsid w:val="006D35BC"/>
    <w:rsid w:val="006D6881"/>
    <w:rsid w:val="00701F0C"/>
    <w:rsid w:val="00711200"/>
    <w:rsid w:val="0075577A"/>
    <w:rsid w:val="007B1CBA"/>
    <w:rsid w:val="007E2FA4"/>
    <w:rsid w:val="00811ACD"/>
    <w:rsid w:val="00846B80"/>
    <w:rsid w:val="00880BF8"/>
    <w:rsid w:val="008B5B73"/>
    <w:rsid w:val="008B5DE3"/>
    <w:rsid w:val="00976F96"/>
    <w:rsid w:val="009D03CD"/>
    <w:rsid w:val="00A2711C"/>
    <w:rsid w:val="00A66AA7"/>
    <w:rsid w:val="00AA24C6"/>
    <w:rsid w:val="00AA58E7"/>
    <w:rsid w:val="00AB797B"/>
    <w:rsid w:val="00AE791F"/>
    <w:rsid w:val="00B02CAF"/>
    <w:rsid w:val="00B52A0A"/>
    <w:rsid w:val="00B55D64"/>
    <w:rsid w:val="00B879D1"/>
    <w:rsid w:val="00C37680"/>
    <w:rsid w:val="00C42732"/>
    <w:rsid w:val="00C8098E"/>
    <w:rsid w:val="00C878FC"/>
    <w:rsid w:val="00CA082F"/>
    <w:rsid w:val="00CD127E"/>
    <w:rsid w:val="00D22197"/>
    <w:rsid w:val="00D35F91"/>
    <w:rsid w:val="00D71E73"/>
    <w:rsid w:val="00D745FE"/>
    <w:rsid w:val="00DB25F0"/>
    <w:rsid w:val="00DE09D5"/>
    <w:rsid w:val="00E1165F"/>
    <w:rsid w:val="00E46190"/>
    <w:rsid w:val="00E7488B"/>
    <w:rsid w:val="00E7535F"/>
    <w:rsid w:val="00E94CBB"/>
    <w:rsid w:val="00E97D81"/>
    <w:rsid w:val="00EB2295"/>
    <w:rsid w:val="00EB4240"/>
    <w:rsid w:val="00F86487"/>
    <w:rsid w:val="00F87416"/>
    <w:rsid w:val="00FA001E"/>
    <w:rsid w:val="00FC1CE0"/>
    <w:rsid w:val="00FE39C1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D5200E2"/>
  <w15:docId w15:val="{2DC896CB-66CB-43F2-BC1D-4FE62375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CBB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character" w:styleId="Hyperlink">
    <w:name w:val="Hyperlink"/>
    <w:basedOn w:val="DefaultParagraphFont"/>
    <w:unhideWhenUsed/>
    <w:rsid w:val="004170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A24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5A61"/>
    <w:rPr>
      <w:rFonts w:asciiTheme="majorHAnsi" w:hAnsiTheme="majorHAnsi"/>
      <w:b/>
      <w:color w:val="244061" w:themeColor="accent1" w:themeShade="80"/>
      <w:sz w:val="1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SLCMONROR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Veteran Affairs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Department of Veterans Affairs</dc:creator>
  <cp:lastModifiedBy>Lamb, Thomas D.</cp:lastModifiedBy>
  <cp:revision>2</cp:revision>
  <cp:lastPrinted>2018-07-20T15:19:00Z</cp:lastPrinted>
  <dcterms:created xsi:type="dcterms:W3CDTF">2022-07-27T14:15:00Z</dcterms:created>
  <dcterms:modified xsi:type="dcterms:W3CDTF">2022-07-27T14:15:00Z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